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0B3C" w:rsidRDefault="00F67454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1409" cy="789432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1409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F80B3C" w:rsidRDefault="00F67454">
      <w:pPr>
        <w:tabs>
          <w:tab w:val="center" w:pos="3989"/>
        </w:tabs>
        <w:spacing w:after="157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KLAUZULA INFORMACYJNA RODO  </w:t>
      </w:r>
    </w:p>
    <w:p w:rsidR="00F80B3C" w:rsidRDefault="00F67454">
      <w:pPr>
        <w:ind w:left="-5" w:right="298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ochronie danych) (Dz. Urz. UE L 119 z 04.05.2016, str. 1), dalej „RODO”, Ogłaszający nabór informuje, że:  </w:t>
      </w:r>
    </w:p>
    <w:p w:rsidR="00F80B3C" w:rsidRDefault="00F6745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0B3C" w:rsidRDefault="00F67454" w:rsidP="004D2307">
      <w:pPr>
        <w:numPr>
          <w:ilvl w:val="0"/>
          <w:numId w:val="1"/>
        </w:numPr>
        <w:ind w:right="298" w:hanging="252"/>
      </w:pPr>
      <w:r>
        <w:t xml:space="preserve">administratorem danych osobowych zebranych w związku z prowadzonym naborem partnera do udziału  </w:t>
      </w:r>
      <w:r w:rsidR="004D2307">
        <w:br/>
      </w:r>
      <w:r>
        <w:t xml:space="preserve">w projekcie jest Centrum Wsparcia Rzemiosła, Kształcenia Dualnego i Zawodowego w </w:t>
      </w:r>
      <w:r w:rsidR="00AA247A">
        <w:t>Kaliszu</w:t>
      </w:r>
      <w:r>
        <w:t>, z którym można się kontaktować listownie na adres: ul.</w:t>
      </w:r>
      <w:r w:rsidR="004D2307">
        <w:t xml:space="preserve"> Nowy Świat 13, 62-800 Kalisz</w:t>
      </w:r>
      <w:r>
        <w:t xml:space="preserve"> lub za pośrednictwem poczty elektronicznej: </w:t>
      </w:r>
      <w:r w:rsidR="004D2307">
        <w:t>biuro@cwrkdiz.kalisz.pl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administrator powołał inspektora ochrony danych, z którym można się kontaktować listownie na adres:  </w:t>
      </w:r>
    </w:p>
    <w:p w:rsidR="00F80B3C" w:rsidRDefault="004D2307">
      <w:pPr>
        <w:ind w:left="-5" w:right="298"/>
      </w:pPr>
      <w:r w:rsidRPr="004D2307">
        <w:t xml:space="preserve">ul. Nowy Świat 13, 62-800 Kalisz </w:t>
      </w:r>
      <w:r w:rsidR="00F67454">
        <w:t xml:space="preserve">lub za pośrednictwem poczty elektronicznej: </w:t>
      </w:r>
      <w:r>
        <w:rPr>
          <w:color w:val="0463C1"/>
          <w:u w:val="single" w:color="0463C1"/>
        </w:rPr>
        <w:t>iodo@cwrkdiz.kalisz.pl</w:t>
      </w:r>
      <w:r w:rsidR="00F67454">
        <w:t xml:space="preserve"> </w:t>
      </w:r>
    </w:p>
    <w:p w:rsidR="00F80B3C" w:rsidRDefault="00F6745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dane osobowe przetwarzane będą na podstawie przepisów prawa, czyli art. 6 ust. 1 lit. c) RODO w związku  </w:t>
      </w:r>
      <w:r w:rsidR="004D2307">
        <w:br/>
      </w:r>
      <w:r>
        <w:t xml:space="preserve">z Rozporządzeniem Parlamentu Europejskiego i Rady (UE) 2021/1056 z dnia 24 czerwca 2021 r. ustanawiającym Fundusz na rzecz Sprawiedliwej Transformacji; </w:t>
      </w:r>
    </w:p>
    <w:p w:rsidR="00F80B3C" w:rsidRDefault="00F67454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zebrane dane będą przetwarzane w Centrum Wsparcia Rzemiosła, Kształcenia Dualnego  i Zawodowego </w:t>
      </w:r>
      <w:r w:rsidR="004D2307">
        <w:br/>
      </w:r>
      <w:r>
        <w:t xml:space="preserve">w </w:t>
      </w:r>
      <w:r w:rsidR="00AA247A">
        <w:t>Kaliszu</w:t>
      </w:r>
      <w:r>
        <w:t xml:space="preserve"> w celu realizacji niniejszego procesu naboru partnera w ramach konkursu: FEWP</w:t>
      </w:r>
      <w:r w:rsidR="004D2307">
        <w:t xml:space="preserve">.06.03.-IP.01-001/24 </w:t>
      </w:r>
      <w:r w:rsidR="00AA247A" w:rsidRPr="00AA247A">
        <w:t>Działanie: 6.3 Wyrównywanie szans kobiet i mężczyzn na rynku pracy</w:t>
      </w:r>
      <w:r>
        <w:t xml:space="preserve">, Fundusze Europejskie dla Wielkopolski na lata 2021 – 2027r. W stosunku do wyłonionego partnera projektu, dane osobowe będą przetwarzane w celu przygotowania wniosku projektowego i – w przypadku pozytywnej oceny wniosku projektowego – realizacji zawartej umowy;  </w:t>
      </w:r>
    </w:p>
    <w:p w:rsidR="00F80B3C" w:rsidRDefault="00F67454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odbiorcami danych osobowych będą osoby lub podmioty, którym udostępniona zostanie dokumentacja złożona przez Oferenta, ze stosownymi ograniczeniami jawności; 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dane osobowe będą przechowywane przez okres 4 lat od dnia zakończenia postępowania naboru partnera projektowego. W przypadku podpisania umowy zw. z przygotowaniem wniosku projektowego, okres przechowywania obejmie cały czas trwania umowy lub okres niezbędny do realizacji celów i założeń przygotowywanego wniosku projektowego i – w przypadku otrzymania dofinansowania – realizowanego wspólnie projektu, w zależności który z tych okresów będzie dłuższy;  </w:t>
      </w:r>
    </w:p>
    <w:p w:rsidR="00F80B3C" w:rsidRDefault="00F67454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obowiązek podania danych osobowych jest wymogiem ustawowym określonym w przepisach związanych  z udziałem w naborze partnera do projektu ze środków Fundusze Europejskie </w:t>
      </w:r>
      <w:r w:rsidR="00AA247A">
        <w:t xml:space="preserve">dla </w:t>
      </w:r>
      <w:r w:rsidR="004D2307">
        <w:t>Wielkopolski</w:t>
      </w:r>
      <w:r>
        <w:t xml:space="preserve">), nr naboru: </w:t>
      </w:r>
      <w:r w:rsidR="004D2307">
        <w:t>FEWP.06.03.-IP.01-001/24</w:t>
      </w:r>
    </w:p>
    <w:p w:rsidR="00F80B3C" w:rsidRDefault="00F67454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dane osobowe nie będą podlegały zautomatyzowanemu podejmowaniu decyzji, w tym profilowaniu;  </w:t>
      </w:r>
    </w:p>
    <w:p w:rsidR="00F80B3C" w:rsidRDefault="00F67454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F80B3C" w:rsidRDefault="00F67454">
      <w:pPr>
        <w:numPr>
          <w:ilvl w:val="0"/>
          <w:numId w:val="1"/>
        </w:numPr>
        <w:ind w:right="298" w:hanging="252"/>
      </w:pPr>
      <w:r>
        <w:t xml:space="preserve">przysługują Pani/Panu następujące prawa związane z przetwarzaniem danych osobowych:  </w:t>
      </w:r>
    </w:p>
    <w:p w:rsidR="00F80B3C" w:rsidRDefault="00F67454">
      <w:pPr>
        <w:numPr>
          <w:ilvl w:val="1"/>
          <w:numId w:val="1"/>
        </w:numPr>
        <w:ind w:right="298" w:hanging="360"/>
      </w:pPr>
      <w:r>
        <w:t xml:space="preserve">prawo dostępu do danych osobowych;  </w:t>
      </w:r>
    </w:p>
    <w:p w:rsidR="00F80B3C" w:rsidRDefault="00F67454">
      <w:pPr>
        <w:numPr>
          <w:ilvl w:val="1"/>
          <w:numId w:val="1"/>
        </w:numPr>
        <w:ind w:right="298" w:hanging="360"/>
      </w:pPr>
      <w:r>
        <w:t xml:space="preserve">prawo żądania sprostowania danych osobowych, które są nieprawidłowe oraz uzupełnienia niekompletnych danych osobowych;  </w:t>
      </w:r>
    </w:p>
    <w:p w:rsidR="00F80B3C" w:rsidRDefault="00F67454">
      <w:pPr>
        <w:numPr>
          <w:ilvl w:val="1"/>
          <w:numId w:val="1"/>
        </w:numPr>
        <w:ind w:right="298" w:hanging="360"/>
      </w:pPr>
      <w:r>
        <w:t xml:space="preserve">prawo żądania usunięcia danych osobowych jeśli zachodzą przesłanki wynikające z art. 17 RODO;  </w:t>
      </w:r>
    </w:p>
    <w:p w:rsidR="00F80B3C" w:rsidRDefault="00F67454">
      <w:pPr>
        <w:numPr>
          <w:ilvl w:val="1"/>
          <w:numId w:val="1"/>
        </w:numPr>
        <w:ind w:right="298" w:hanging="360"/>
      </w:pPr>
      <w:r>
        <w:t xml:space="preserve">prawo żądania ograniczenia przetwarzania danych osobowych;  </w:t>
      </w:r>
    </w:p>
    <w:p w:rsidR="00F80B3C" w:rsidRDefault="00F67454">
      <w:pPr>
        <w:numPr>
          <w:ilvl w:val="1"/>
          <w:numId w:val="1"/>
        </w:numPr>
        <w:ind w:right="298" w:hanging="360"/>
      </w:pPr>
      <w:r>
        <w:t xml:space="preserve">prawo wniesienia skargi do organu nadzorczego zajmującego się ochroną danych osobowych, tj. Prezesa Urzędu Ochrony Danych Osobowych. </w:t>
      </w:r>
    </w:p>
    <w:p w:rsidR="00F80B3C" w:rsidRDefault="00F6745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80B3C">
      <w:pgSz w:w="11904" w:h="17338"/>
      <w:pgMar w:top="720" w:right="110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78AC" w:rsidRDefault="005778AC" w:rsidP="00720A3D">
      <w:pPr>
        <w:spacing w:after="0" w:line="240" w:lineRule="auto"/>
      </w:pPr>
      <w:r>
        <w:separator/>
      </w:r>
    </w:p>
  </w:endnote>
  <w:endnote w:type="continuationSeparator" w:id="0">
    <w:p w:rsidR="005778AC" w:rsidRDefault="005778AC" w:rsidP="0072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78AC" w:rsidRDefault="005778AC" w:rsidP="00720A3D">
      <w:pPr>
        <w:spacing w:after="0" w:line="240" w:lineRule="auto"/>
      </w:pPr>
      <w:r>
        <w:separator/>
      </w:r>
    </w:p>
  </w:footnote>
  <w:footnote w:type="continuationSeparator" w:id="0">
    <w:p w:rsidR="005778AC" w:rsidRDefault="005778AC" w:rsidP="0072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A3692"/>
    <w:multiLevelType w:val="hybridMultilevel"/>
    <w:tmpl w:val="7362E0FE"/>
    <w:lvl w:ilvl="0" w:tplc="06FEA29C">
      <w:start w:val="1"/>
      <w:numFmt w:val="lowerLetter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E2CD2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0112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00784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726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2ACC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F24B3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8A64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9041D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15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3C"/>
    <w:rsid w:val="004D2307"/>
    <w:rsid w:val="005778AC"/>
    <w:rsid w:val="00632214"/>
    <w:rsid w:val="00720A3D"/>
    <w:rsid w:val="00A5665B"/>
    <w:rsid w:val="00AA247A"/>
    <w:rsid w:val="00E22241"/>
    <w:rsid w:val="00F67454"/>
    <w:rsid w:val="00F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3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right="313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A3D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2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A3D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2024-12-05T09:51:00Z</dcterms:created>
  <dcterms:modified xsi:type="dcterms:W3CDTF">2024-12-05T09:51:00Z</dcterms:modified>
</cp:coreProperties>
</file>